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8C57C" w14:textId="377E6065" w:rsidR="003743BD" w:rsidRPr="002E7FEE" w:rsidRDefault="003743BD" w:rsidP="003743BD">
      <w:pPr>
        <w:rPr>
          <w:color w:val="000000"/>
          <w:sz w:val="22"/>
          <w:szCs w:val="22"/>
        </w:rPr>
      </w:pPr>
      <w:bookmarkStart w:id="0" w:name="_GoBack"/>
      <w:bookmarkEnd w:id="0"/>
      <w:r w:rsidRPr="002E7FEE">
        <w:rPr>
          <w:color w:val="000000"/>
          <w:sz w:val="22"/>
          <w:szCs w:val="22"/>
        </w:rPr>
        <w:t xml:space="preserve">Prot. </w:t>
      </w:r>
      <w:r w:rsidR="002E7FEE" w:rsidRPr="002E7FEE">
        <w:rPr>
          <w:color w:val="000000"/>
          <w:sz w:val="22"/>
          <w:szCs w:val="22"/>
        </w:rPr>
        <w:t>13/VSG/SD/CIC-21</w:t>
      </w:r>
    </w:p>
    <w:p w14:paraId="0644E1DB" w14:textId="7560303D" w:rsidR="002E7FEE" w:rsidRPr="002E7FEE" w:rsidRDefault="002E7FEE" w:rsidP="003743BD">
      <w:pPr>
        <w:rPr>
          <w:color w:val="000000"/>
          <w:sz w:val="22"/>
          <w:szCs w:val="22"/>
        </w:rPr>
      </w:pPr>
      <w:r w:rsidRPr="002E7FEE">
        <w:rPr>
          <w:color w:val="000000"/>
          <w:sz w:val="22"/>
          <w:szCs w:val="22"/>
        </w:rPr>
        <w:tab/>
      </w:r>
      <w:r w:rsidRPr="002E7FEE">
        <w:rPr>
          <w:color w:val="000000"/>
          <w:sz w:val="22"/>
          <w:szCs w:val="22"/>
        </w:rPr>
        <w:tab/>
      </w:r>
      <w:r w:rsidRPr="002E7FEE">
        <w:rPr>
          <w:color w:val="000000"/>
          <w:sz w:val="22"/>
          <w:szCs w:val="22"/>
        </w:rPr>
        <w:tab/>
      </w:r>
      <w:r w:rsidRPr="002E7FEE">
        <w:rPr>
          <w:color w:val="000000"/>
          <w:sz w:val="22"/>
          <w:szCs w:val="22"/>
        </w:rPr>
        <w:tab/>
      </w:r>
      <w:r w:rsidRPr="002E7FEE">
        <w:rPr>
          <w:color w:val="000000"/>
          <w:sz w:val="22"/>
          <w:szCs w:val="22"/>
        </w:rPr>
        <w:tab/>
      </w:r>
      <w:r w:rsidRPr="002E7FEE">
        <w:rPr>
          <w:color w:val="000000"/>
          <w:sz w:val="22"/>
          <w:szCs w:val="22"/>
        </w:rPr>
        <w:tab/>
      </w:r>
      <w:r w:rsidRPr="002E7FEE">
        <w:rPr>
          <w:color w:val="000000"/>
          <w:sz w:val="22"/>
          <w:szCs w:val="22"/>
        </w:rPr>
        <w:tab/>
      </w:r>
      <w:r w:rsidRPr="002E7FEE">
        <w:rPr>
          <w:color w:val="000000"/>
          <w:sz w:val="22"/>
          <w:szCs w:val="22"/>
        </w:rPr>
        <w:tab/>
      </w:r>
      <w:r w:rsidRPr="002E7FEE">
        <w:rPr>
          <w:color w:val="000000"/>
          <w:sz w:val="22"/>
          <w:szCs w:val="22"/>
        </w:rPr>
        <w:tab/>
      </w:r>
      <w:r w:rsidRPr="002E7FEE">
        <w:rPr>
          <w:color w:val="000000"/>
          <w:sz w:val="22"/>
          <w:szCs w:val="22"/>
        </w:rPr>
        <w:tab/>
        <w:t>Roma, 08/02/2021</w:t>
      </w:r>
    </w:p>
    <w:p w14:paraId="4E211C6D" w14:textId="77777777" w:rsidR="00003258" w:rsidRDefault="00003258" w:rsidP="00AA5B4D">
      <w:pPr>
        <w:rPr>
          <w:i/>
          <w:iCs/>
          <w:color w:val="000000"/>
          <w:sz w:val="22"/>
          <w:szCs w:val="22"/>
        </w:rPr>
      </w:pPr>
    </w:p>
    <w:p w14:paraId="674C68FF" w14:textId="77777777" w:rsidR="00003258" w:rsidRDefault="00003258" w:rsidP="00AA5B4D">
      <w:pPr>
        <w:rPr>
          <w:i/>
          <w:iCs/>
          <w:color w:val="000000"/>
          <w:sz w:val="22"/>
          <w:szCs w:val="22"/>
        </w:rPr>
      </w:pPr>
    </w:p>
    <w:p w14:paraId="7964F1F3" w14:textId="77777777" w:rsidR="00003258" w:rsidRDefault="00003258" w:rsidP="0062013D">
      <w:pPr>
        <w:jc w:val="center"/>
        <w:rPr>
          <w:i/>
          <w:iCs/>
          <w:color w:val="000000"/>
          <w:sz w:val="22"/>
          <w:szCs w:val="22"/>
        </w:rPr>
      </w:pPr>
      <w:r>
        <w:rPr>
          <w:i/>
          <w:iCs/>
          <w:color w:val="000000"/>
          <w:sz w:val="22"/>
          <w:szCs w:val="22"/>
        </w:rPr>
        <w:t xml:space="preserve">Informativa su “Rifiuti da costruzione e demolizione prodotti da utenze domestiche” </w:t>
      </w:r>
    </w:p>
    <w:p w14:paraId="30A2E606" w14:textId="77777777" w:rsidR="00003258" w:rsidRDefault="00003258" w:rsidP="00AA5B4D">
      <w:pPr>
        <w:rPr>
          <w:i/>
          <w:iCs/>
          <w:color w:val="000000"/>
          <w:sz w:val="22"/>
          <w:szCs w:val="22"/>
        </w:rPr>
      </w:pPr>
    </w:p>
    <w:p w14:paraId="352CFDB1" w14:textId="77777777" w:rsidR="00003258" w:rsidRDefault="00003258" w:rsidP="00AA5B4D">
      <w:pPr>
        <w:rPr>
          <w:sz w:val="22"/>
          <w:szCs w:val="22"/>
        </w:rPr>
      </w:pPr>
    </w:p>
    <w:p w14:paraId="1A0D324A" w14:textId="4A061AC3" w:rsidR="00003258" w:rsidRDefault="00003258" w:rsidP="0062013D">
      <w:pPr>
        <w:spacing w:line="360" w:lineRule="auto"/>
        <w:jc w:val="both"/>
        <w:rPr>
          <w:sz w:val="22"/>
          <w:szCs w:val="22"/>
        </w:rPr>
      </w:pPr>
      <w:r>
        <w:rPr>
          <w:sz w:val="22"/>
          <w:szCs w:val="22"/>
        </w:rPr>
        <w:t>Con la presente, si informa che con nota esplicativa del 2 febbraio u.s. (prot. 0010249) il Ministero dell’Ambiente ha chiarito –su sollecitazione dell’ANCI - una questione che rischiava di creare un blocco nei centri comunali di raccolta per l’accettazione dei rifiuti da costruzione e demolizione prodotti da utenze domestiche.</w:t>
      </w:r>
    </w:p>
    <w:p w14:paraId="074F0333" w14:textId="3D9F1E51" w:rsidR="00003258" w:rsidRDefault="00003258" w:rsidP="0062013D">
      <w:pPr>
        <w:spacing w:line="360" w:lineRule="auto"/>
        <w:jc w:val="both"/>
        <w:rPr>
          <w:sz w:val="22"/>
          <w:szCs w:val="22"/>
        </w:rPr>
      </w:pPr>
      <w:r>
        <w:rPr>
          <w:sz w:val="22"/>
          <w:szCs w:val="22"/>
        </w:rPr>
        <w:t xml:space="preserve">Il rischio di tale blocco risiede nell’attuazione dell’articolo 183 comma 1 lettera b-sexies del </w:t>
      </w:r>
      <w:r w:rsidRPr="001918A4">
        <w:rPr>
          <w:sz w:val="22"/>
          <w:szCs w:val="22"/>
        </w:rPr>
        <w:t>decreto legislativo del 3 settembre 2020, n.116, di recepimento dell</w:t>
      </w:r>
      <w:r w:rsidR="003743BD">
        <w:rPr>
          <w:sz w:val="22"/>
          <w:szCs w:val="22"/>
        </w:rPr>
        <w:t>a</w:t>
      </w:r>
      <w:r w:rsidRPr="001918A4">
        <w:rPr>
          <w:sz w:val="22"/>
          <w:szCs w:val="22"/>
        </w:rPr>
        <w:t xml:space="preserve"> direttiva (UE) 2018/851, </w:t>
      </w:r>
      <w:r>
        <w:rPr>
          <w:sz w:val="22"/>
          <w:szCs w:val="22"/>
        </w:rPr>
        <w:t xml:space="preserve">che </w:t>
      </w:r>
      <w:r w:rsidRPr="001918A4">
        <w:rPr>
          <w:sz w:val="22"/>
          <w:szCs w:val="22"/>
        </w:rPr>
        <w:t xml:space="preserve">nel definire il </w:t>
      </w:r>
      <w:r>
        <w:rPr>
          <w:sz w:val="22"/>
          <w:szCs w:val="22"/>
        </w:rPr>
        <w:t>“</w:t>
      </w:r>
      <w:r w:rsidRPr="001918A4">
        <w:rPr>
          <w:sz w:val="22"/>
          <w:szCs w:val="22"/>
        </w:rPr>
        <w:t>rifiuto urbano</w:t>
      </w:r>
      <w:r>
        <w:rPr>
          <w:sz w:val="22"/>
          <w:szCs w:val="22"/>
        </w:rPr>
        <w:t>”</w:t>
      </w:r>
      <w:r w:rsidRPr="001918A4">
        <w:rPr>
          <w:sz w:val="22"/>
          <w:szCs w:val="22"/>
        </w:rPr>
        <w:t>, ha di fatto trasposto nell’ordinamento giuridico nazionale quanto indicato all’arti</w:t>
      </w:r>
      <w:r>
        <w:rPr>
          <w:sz w:val="22"/>
          <w:szCs w:val="22"/>
        </w:rPr>
        <w:t xml:space="preserve">colo 1 della medesima direttiva, escludendo che come tale possa rientrare il rifiuto derivante da costruzione e demolizione. </w:t>
      </w:r>
    </w:p>
    <w:p w14:paraId="7D3A657C" w14:textId="1BEBE299" w:rsidR="00003258" w:rsidRPr="00594881" w:rsidRDefault="00003258" w:rsidP="0062013D">
      <w:pPr>
        <w:spacing w:line="360" w:lineRule="auto"/>
        <w:jc w:val="both"/>
        <w:rPr>
          <w:i/>
          <w:sz w:val="22"/>
          <w:szCs w:val="22"/>
        </w:rPr>
      </w:pPr>
      <w:r>
        <w:rPr>
          <w:sz w:val="22"/>
          <w:szCs w:val="22"/>
        </w:rPr>
        <w:t xml:space="preserve">Al fine dunque di evitare l’impossibilità da parte dei centri di raccolta comunale di accettare a decorrere dal 1 gennaio c.a. tale tipologia di rifiuto, il MATTM, chiarisce che “Tale </w:t>
      </w:r>
      <w:r w:rsidRPr="00594881">
        <w:rPr>
          <w:i/>
          <w:sz w:val="22"/>
          <w:szCs w:val="22"/>
        </w:rPr>
        <w:t xml:space="preserve">nuova definizione deve essere applicata nell’ottica generale di raggiungimento degli obiettivi imposti dalla direttiva e non </w:t>
      </w:r>
      <w:r>
        <w:rPr>
          <w:i/>
          <w:sz w:val="22"/>
          <w:szCs w:val="22"/>
        </w:rPr>
        <w:t xml:space="preserve">con il fine di stravolgere una </w:t>
      </w:r>
      <w:r w:rsidRPr="00594881">
        <w:rPr>
          <w:i/>
          <w:sz w:val="22"/>
          <w:szCs w:val="22"/>
        </w:rPr>
        <w:t>gestione dei rifiuti</w:t>
      </w:r>
      <w:r>
        <w:rPr>
          <w:i/>
          <w:sz w:val="22"/>
          <w:szCs w:val="22"/>
        </w:rPr>
        <w:t xml:space="preserve"> già strutturata ed efficace</w:t>
      </w:r>
      <w:r w:rsidRPr="00594881">
        <w:rPr>
          <w:i/>
          <w:sz w:val="22"/>
          <w:szCs w:val="22"/>
        </w:rPr>
        <w:t xml:space="preserve">”. </w:t>
      </w:r>
    </w:p>
    <w:p w14:paraId="44543B76" w14:textId="06A65DC5" w:rsidR="00003258" w:rsidRDefault="00003258" w:rsidP="0062013D">
      <w:pPr>
        <w:spacing w:line="360" w:lineRule="auto"/>
        <w:jc w:val="both"/>
        <w:rPr>
          <w:sz w:val="22"/>
          <w:szCs w:val="22"/>
        </w:rPr>
      </w:pPr>
      <w:r w:rsidRPr="1B211E05">
        <w:rPr>
          <w:sz w:val="22"/>
          <w:szCs w:val="22"/>
        </w:rPr>
        <w:t>Pertanto, continua la nota del MATTM,  sebbene “I rifiuti urbani non includano i rifiuti derivanti  dalla produzione, dall’agricoltura, della silvicoltura, della pesca, delle fosse settiche, delle reti fognarie e degli impianti di trattamento delle acque reflue, ivi compresi i fanghi di depurazione, i veicoli fuori uso o i rifiuti da costruzione e demolizione” ( art. 183 comma 1, lettera b-sexies),  tale disposizione deve interpretarsi nel senso che tale esclusione valga solo per i rifiuti che si riferiscono ad attività economiche finalizzate alla produzione di beni e servizi, quindi ad attività di impresa.  Ciò in quanto il legislatore europeo ne ammette la gestione nell’ambito del servizio pubblico, solo se prodott</w:t>
      </w:r>
      <w:r w:rsidR="3554AC0D" w:rsidRPr="1B211E05">
        <w:rPr>
          <w:sz w:val="22"/>
          <w:szCs w:val="22"/>
        </w:rPr>
        <w:t>i</w:t>
      </w:r>
      <w:r w:rsidRPr="1B211E05">
        <w:rPr>
          <w:sz w:val="22"/>
          <w:szCs w:val="22"/>
        </w:rPr>
        <w:t xml:space="preserve"> nell’ambito del nucleo familiare</w:t>
      </w:r>
      <w:r w:rsidR="000C3D0B">
        <w:rPr>
          <w:sz w:val="22"/>
          <w:szCs w:val="22"/>
        </w:rPr>
        <w:t>.</w:t>
      </w:r>
      <w:r w:rsidRPr="1B211E05">
        <w:rPr>
          <w:sz w:val="22"/>
          <w:szCs w:val="22"/>
        </w:rPr>
        <w:t xml:space="preserve"> </w:t>
      </w:r>
    </w:p>
    <w:p w14:paraId="6D5D2267" w14:textId="7D59BB73" w:rsidR="007E50DA" w:rsidRPr="00EF681E" w:rsidRDefault="00003258" w:rsidP="1B211E05">
      <w:pPr>
        <w:spacing w:line="360" w:lineRule="auto"/>
        <w:jc w:val="both"/>
        <w:rPr>
          <w:sz w:val="22"/>
          <w:szCs w:val="22"/>
        </w:rPr>
      </w:pPr>
      <w:r w:rsidRPr="61E60E84">
        <w:rPr>
          <w:sz w:val="22"/>
          <w:szCs w:val="22"/>
        </w:rPr>
        <w:t>Possono quindi essere conferiti ai centri comunali gli inerti prodotti</w:t>
      </w:r>
      <w:r w:rsidR="2BB8A5BB" w:rsidRPr="61E60E84">
        <w:rPr>
          <w:sz w:val="22"/>
          <w:szCs w:val="22"/>
        </w:rPr>
        <w:t xml:space="preserve"> “in proprio”</w:t>
      </w:r>
      <w:r w:rsidRPr="61E60E84">
        <w:rPr>
          <w:sz w:val="22"/>
          <w:szCs w:val="22"/>
        </w:rPr>
        <w:t xml:space="preserve"> dai nuclei familiari</w:t>
      </w:r>
      <w:r w:rsidR="292DABC4" w:rsidRPr="61E60E84">
        <w:rPr>
          <w:sz w:val="22"/>
          <w:szCs w:val="22"/>
        </w:rPr>
        <w:t>.</w:t>
      </w:r>
      <w:r w:rsidRPr="1B211E05">
        <w:rPr>
          <w:sz w:val="22"/>
          <w:szCs w:val="22"/>
        </w:rPr>
        <w:t xml:space="preserve"> </w:t>
      </w:r>
      <w:r w:rsidR="06C9B8CD" w:rsidRPr="00EF681E">
        <w:rPr>
          <w:sz w:val="22"/>
          <w:szCs w:val="22"/>
        </w:rPr>
        <w:t>L</w:t>
      </w:r>
      <w:r w:rsidR="00D32BAF" w:rsidRPr="00EF681E">
        <w:rPr>
          <w:sz w:val="22"/>
          <w:szCs w:val="22"/>
        </w:rPr>
        <w:t>a nota esplicativa precisa</w:t>
      </w:r>
      <w:r w:rsidR="3CC7CB05" w:rsidRPr="00EF681E">
        <w:rPr>
          <w:sz w:val="22"/>
          <w:szCs w:val="22"/>
        </w:rPr>
        <w:t>,</w:t>
      </w:r>
      <w:r w:rsidR="00D32BAF" w:rsidRPr="00EF681E">
        <w:rPr>
          <w:sz w:val="22"/>
          <w:szCs w:val="22"/>
        </w:rPr>
        <w:t xml:space="preserve"> </w:t>
      </w:r>
      <w:r w:rsidR="797C4EF1" w:rsidRPr="00EF681E">
        <w:rPr>
          <w:sz w:val="22"/>
          <w:szCs w:val="22"/>
        </w:rPr>
        <w:t>infatti</w:t>
      </w:r>
      <w:r w:rsidR="1C427A39" w:rsidRPr="00EF681E">
        <w:rPr>
          <w:sz w:val="22"/>
          <w:szCs w:val="22"/>
        </w:rPr>
        <w:t>,</w:t>
      </w:r>
      <w:r w:rsidR="797C4EF1" w:rsidRPr="00EF681E">
        <w:rPr>
          <w:sz w:val="22"/>
          <w:szCs w:val="22"/>
        </w:rPr>
        <w:t xml:space="preserve"> </w:t>
      </w:r>
      <w:r w:rsidR="00D32BAF" w:rsidRPr="00EF681E">
        <w:rPr>
          <w:sz w:val="22"/>
          <w:szCs w:val="22"/>
        </w:rPr>
        <w:t>che</w:t>
      </w:r>
      <w:r w:rsidR="000954AE" w:rsidRPr="00EF681E">
        <w:rPr>
          <w:sz w:val="22"/>
          <w:szCs w:val="22"/>
        </w:rPr>
        <w:t xml:space="preserve"> “</w:t>
      </w:r>
      <w:r w:rsidR="000954AE" w:rsidRPr="00EF681E">
        <w:rPr>
          <w:i/>
          <w:iCs/>
          <w:sz w:val="22"/>
          <w:szCs w:val="22"/>
        </w:rPr>
        <w:t xml:space="preserve">I rifiuti prodotti in ambito domestico e, in piccole quantità, nelle attività “fai da te”, possono essere quindi gestiti alla stregua dei rifiuti urbani ai sensi dell’articolo 184, comma 1, del d.lgs. 152/2006, e, pertanto, potranno continuare ad essere conferiti presso i centri di raccolta comunali, in continuità con le disposizioni del Decreto Ministeriale 8 aprile 2008 e </w:t>
      </w:r>
      <w:proofErr w:type="spellStart"/>
      <w:r w:rsidR="000954AE" w:rsidRPr="00EF681E">
        <w:rPr>
          <w:i/>
          <w:iCs/>
          <w:sz w:val="22"/>
          <w:szCs w:val="22"/>
        </w:rPr>
        <w:t>s.m.i</w:t>
      </w:r>
      <w:proofErr w:type="spellEnd"/>
      <w:r w:rsidR="000954AE" w:rsidRPr="00EF681E">
        <w:rPr>
          <w:i/>
          <w:iCs/>
          <w:sz w:val="22"/>
          <w:szCs w:val="22"/>
        </w:rPr>
        <w:t>, recante “Disciplina dei centri di raccolta dei rifiuti urbani raccolti in modo differenziato</w:t>
      </w:r>
      <w:r w:rsidR="000954AE" w:rsidRPr="00EF681E">
        <w:rPr>
          <w:sz w:val="22"/>
          <w:szCs w:val="22"/>
        </w:rPr>
        <w:t xml:space="preserve">”. </w:t>
      </w:r>
      <w:r w:rsidR="007E50DA" w:rsidRPr="00EF681E">
        <w:rPr>
          <w:sz w:val="22"/>
          <w:szCs w:val="22"/>
        </w:rPr>
        <w:t xml:space="preserve"> </w:t>
      </w:r>
      <w:r w:rsidR="000954AE" w:rsidRPr="00EF681E">
        <w:rPr>
          <w:sz w:val="22"/>
          <w:szCs w:val="22"/>
        </w:rPr>
        <w:t xml:space="preserve">Tale </w:t>
      </w:r>
      <w:r w:rsidR="00D046AE" w:rsidRPr="00EF681E">
        <w:rPr>
          <w:sz w:val="22"/>
          <w:szCs w:val="22"/>
        </w:rPr>
        <w:t>precisazione</w:t>
      </w:r>
      <w:r w:rsidR="00AA6D9B" w:rsidRPr="00EF681E">
        <w:rPr>
          <w:sz w:val="22"/>
          <w:szCs w:val="22"/>
        </w:rPr>
        <w:t xml:space="preserve">, in assenza di </w:t>
      </w:r>
      <w:r w:rsidR="00EC6F3D" w:rsidRPr="00EF681E">
        <w:rPr>
          <w:sz w:val="22"/>
          <w:szCs w:val="22"/>
        </w:rPr>
        <w:t>un diverso parere dell’</w:t>
      </w:r>
      <w:proofErr w:type="spellStart"/>
      <w:r w:rsidR="00EC6F3D" w:rsidRPr="00EF681E">
        <w:rPr>
          <w:sz w:val="22"/>
          <w:szCs w:val="22"/>
        </w:rPr>
        <w:t>Arera</w:t>
      </w:r>
      <w:proofErr w:type="spellEnd"/>
      <w:r w:rsidR="00EC6F3D" w:rsidRPr="00EF681E">
        <w:rPr>
          <w:sz w:val="22"/>
          <w:szCs w:val="22"/>
        </w:rPr>
        <w:t xml:space="preserve">, </w:t>
      </w:r>
      <w:r w:rsidR="00D046AE" w:rsidRPr="00EF681E">
        <w:rPr>
          <w:sz w:val="22"/>
          <w:szCs w:val="22"/>
        </w:rPr>
        <w:t>port</w:t>
      </w:r>
      <w:r w:rsidR="0136AC96" w:rsidRPr="00EF681E">
        <w:rPr>
          <w:sz w:val="22"/>
          <w:szCs w:val="22"/>
        </w:rPr>
        <w:t xml:space="preserve">a </w:t>
      </w:r>
      <w:r w:rsidR="00D046AE" w:rsidRPr="00EF681E">
        <w:rPr>
          <w:sz w:val="22"/>
          <w:szCs w:val="22"/>
        </w:rPr>
        <w:t xml:space="preserve">a ritenere che tale tipologia di rifiuti </w:t>
      </w:r>
      <w:r w:rsidR="007E50DA" w:rsidRPr="00EF681E">
        <w:rPr>
          <w:sz w:val="22"/>
          <w:szCs w:val="22"/>
        </w:rPr>
        <w:t>possa rientra</w:t>
      </w:r>
      <w:r w:rsidR="3F08079A" w:rsidRPr="00EF681E">
        <w:rPr>
          <w:sz w:val="22"/>
          <w:szCs w:val="22"/>
        </w:rPr>
        <w:t xml:space="preserve">re, ai fini della redazione del PEF </w:t>
      </w:r>
      <w:r w:rsidR="007E50DA" w:rsidRPr="00EF681E">
        <w:rPr>
          <w:sz w:val="22"/>
          <w:szCs w:val="22"/>
        </w:rPr>
        <w:t xml:space="preserve">nel perimetro regolatorio e quindi i relativi costi </w:t>
      </w:r>
      <w:r w:rsidR="538633E4" w:rsidRPr="00EF681E">
        <w:rPr>
          <w:sz w:val="22"/>
          <w:szCs w:val="22"/>
        </w:rPr>
        <w:t xml:space="preserve">debbano </w:t>
      </w:r>
      <w:r w:rsidR="007E50DA" w:rsidRPr="00EF681E">
        <w:rPr>
          <w:sz w:val="22"/>
          <w:szCs w:val="22"/>
        </w:rPr>
        <w:t>essere coperti dalla TARI o tariffa corrispettiva.</w:t>
      </w:r>
    </w:p>
    <w:p w14:paraId="5A0EDFEF" w14:textId="2A40E37B" w:rsidR="05C884E7" w:rsidRPr="00EF681E" w:rsidRDefault="05C884E7" w:rsidP="1B211E05">
      <w:pPr>
        <w:spacing w:line="360" w:lineRule="auto"/>
        <w:jc w:val="both"/>
        <w:rPr>
          <w:color w:val="333333"/>
          <w:sz w:val="22"/>
          <w:szCs w:val="22"/>
        </w:rPr>
      </w:pPr>
      <w:r w:rsidRPr="00EF681E">
        <w:rPr>
          <w:sz w:val="22"/>
          <w:szCs w:val="22"/>
        </w:rPr>
        <w:t>Per quanto riguarda gli inerti prodotti presso utenze domestiche ma derivanti dall’attività di imprese edili artigianali, l</w:t>
      </w:r>
      <w:r w:rsidR="70EDF91D" w:rsidRPr="00EF681E">
        <w:rPr>
          <w:color w:val="333333"/>
          <w:sz w:val="22"/>
          <w:szCs w:val="22"/>
        </w:rPr>
        <w:t>a nota MATTM dice che “</w:t>
      </w:r>
      <w:r w:rsidR="70EDF91D" w:rsidRPr="00EF681E">
        <w:rPr>
          <w:i/>
          <w:iCs/>
          <w:color w:val="333333"/>
          <w:sz w:val="22"/>
          <w:szCs w:val="22"/>
        </w:rPr>
        <w:t xml:space="preserve">Resta ferma la disciplina dei rifiuti speciali prodotti da attività di </w:t>
      </w:r>
      <w:r w:rsidR="70EDF91D" w:rsidRPr="00EF681E">
        <w:rPr>
          <w:i/>
          <w:iCs/>
          <w:color w:val="333333"/>
          <w:sz w:val="22"/>
          <w:szCs w:val="22"/>
        </w:rPr>
        <w:lastRenderedPageBreak/>
        <w:t>impresa di costruzione e demolizione nei casi di intervento in ambito domestico di imprese artigianali, iscritte nella categoria 2-bis dell’Albo Gestori Ambientali</w:t>
      </w:r>
      <w:r w:rsidR="70EDF91D" w:rsidRPr="00EF681E">
        <w:rPr>
          <w:color w:val="333333"/>
          <w:sz w:val="22"/>
          <w:szCs w:val="22"/>
        </w:rPr>
        <w:t>”</w:t>
      </w:r>
      <w:r w:rsidR="545F9527" w:rsidRPr="00EF681E">
        <w:rPr>
          <w:color w:val="333333"/>
          <w:sz w:val="22"/>
          <w:szCs w:val="22"/>
        </w:rPr>
        <w:t>.</w:t>
      </w:r>
      <w:r w:rsidR="70EDF91D" w:rsidRPr="00EF681E">
        <w:rPr>
          <w:color w:val="333333"/>
          <w:sz w:val="22"/>
          <w:szCs w:val="22"/>
        </w:rPr>
        <w:t xml:space="preserve"> Questo significa che i rifiuti da costruzione/demolizione prodotti da imprese artigianali non sono rifiuti urbani ma rifiuti speciali</w:t>
      </w:r>
      <w:r w:rsidR="629779B1" w:rsidRPr="00EF681E">
        <w:rPr>
          <w:color w:val="333333"/>
          <w:sz w:val="22"/>
          <w:szCs w:val="22"/>
        </w:rPr>
        <w:t xml:space="preserve">. L’impresa non potrà quindi conferire </w:t>
      </w:r>
      <w:r w:rsidR="70EDF91D" w:rsidRPr="00EF681E">
        <w:rPr>
          <w:color w:val="333333"/>
          <w:sz w:val="22"/>
          <w:szCs w:val="22"/>
        </w:rPr>
        <w:t>ai CDR</w:t>
      </w:r>
      <w:r w:rsidR="015D4D93" w:rsidRPr="00EF681E">
        <w:rPr>
          <w:color w:val="333333"/>
          <w:sz w:val="22"/>
          <w:szCs w:val="22"/>
        </w:rPr>
        <w:t>, bensì presso gli impianti dedicati, così come finora avvenuto</w:t>
      </w:r>
      <w:r w:rsidR="70EDF91D" w:rsidRPr="00EF681E">
        <w:rPr>
          <w:color w:val="333333"/>
          <w:sz w:val="22"/>
          <w:szCs w:val="22"/>
        </w:rPr>
        <w:t xml:space="preserve">. Il limite quantitativo indicato </w:t>
      </w:r>
      <w:r w:rsidR="570EC208" w:rsidRPr="00EF681E">
        <w:rPr>
          <w:color w:val="333333"/>
          <w:sz w:val="22"/>
          <w:szCs w:val="22"/>
        </w:rPr>
        <w:t xml:space="preserve">dalla nota ministeriale </w:t>
      </w:r>
      <w:r w:rsidR="70EDF91D" w:rsidRPr="00EF681E">
        <w:rPr>
          <w:color w:val="333333"/>
          <w:sz w:val="22"/>
          <w:szCs w:val="22"/>
        </w:rPr>
        <w:t>(</w:t>
      </w:r>
      <w:r w:rsidR="489ACCA3" w:rsidRPr="00EF681E">
        <w:rPr>
          <w:color w:val="333333"/>
          <w:sz w:val="22"/>
          <w:szCs w:val="22"/>
        </w:rPr>
        <w:t>“</w:t>
      </w:r>
      <w:r w:rsidR="70EDF91D" w:rsidRPr="00EF681E">
        <w:rPr>
          <w:color w:val="333333"/>
          <w:sz w:val="22"/>
          <w:szCs w:val="22"/>
        </w:rPr>
        <w:t>30 kg o 30 litri</w:t>
      </w:r>
      <w:r w:rsidR="33274F79" w:rsidRPr="00EF681E">
        <w:rPr>
          <w:color w:val="333333"/>
          <w:sz w:val="22"/>
          <w:szCs w:val="22"/>
        </w:rPr>
        <w:t>”</w:t>
      </w:r>
      <w:r w:rsidR="70EDF91D" w:rsidRPr="00EF681E">
        <w:rPr>
          <w:color w:val="333333"/>
          <w:sz w:val="22"/>
          <w:szCs w:val="22"/>
        </w:rPr>
        <w:t xml:space="preserve">) serve solo </w:t>
      </w:r>
      <w:r w:rsidR="45D65DEC" w:rsidRPr="00EF681E">
        <w:rPr>
          <w:color w:val="333333"/>
          <w:sz w:val="22"/>
          <w:szCs w:val="22"/>
        </w:rPr>
        <w:t xml:space="preserve">quale soglia </w:t>
      </w:r>
      <w:r w:rsidR="70EDF91D" w:rsidRPr="00EF681E">
        <w:rPr>
          <w:color w:val="333333"/>
          <w:sz w:val="22"/>
          <w:szCs w:val="22"/>
        </w:rPr>
        <w:t xml:space="preserve">per </w:t>
      </w:r>
      <w:r w:rsidR="5ABF22CF" w:rsidRPr="00EF681E">
        <w:rPr>
          <w:color w:val="333333"/>
          <w:sz w:val="22"/>
          <w:szCs w:val="22"/>
        </w:rPr>
        <w:t xml:space="preserve">l’obbligo di </w:t>
      </w:r>
      <w:r w:rsidR="70EDF91D" w:rsidRPr="00EF681E">
        <w:rPr>
          <w:color w:val="333333"/>
          <w:sz w:val="22"/>
          <w:szCs w:val="22"/>
        </w:rPr>
        <w:t xml:space="preserve">pagamento della quota all’Albo da parte delle piccole imprese </w:t>
      </w:r>
      <w:r w:rsidR="5D75586C" w:rsidRPr="00EF681E">
        <w:rPr>
          <w:color w:val="333333"/>
          <w:sz w:val="22"/>
          <w:szCs w:val="22"/>
        </w:rPr>
        <w:t xml:space="preserve">artigiane </w:t>
      </w:r>
      <w:r w:rsidR="70EDF91D" w:rsidRPr="00EF681E">
        <w:rPr>
          <w:color w:val="333333"/>
          <w:sz w:val="22"/>
          <w:szCs w:val="22"/>
        </w:rPr>
        <w:t xml:space="preserve">e non è da considerarsi come limite per </w:t>
      </w:r>
      <w:r w:rsidR="63CB1D1F" w:rsidRPr="00EF681E">
        <w:rPr>
          <w:color w:val="333333"/>
          <w:sz w:val="22"/>
          <w:szCs w:val="22"/>
        </w:rPr>
        <w:t xml:space="preserve">il </w:t>
      </w:r>
      <w:r w:rsidR="70EDF91D" w:rsidRPr="00EF681E">
        <w:rPr>
          <w:color w:val="333333"/>
          <w:sz w:val="22"/>
          <w:szCs w:val="22"/>
        </w:rPr>
        <w:t>conferi</w:t>
      </w:r>
      <w:r w:rsidR="1B7C7FD2" w:rsidRPr="00EF681E">
        <w:rPr>
          <w:color w:val="333333"/>
          <w:sz w:val="22"/>
          <w:szCs w:val="22"/>
        </w:rPr>
        <w:t>mento degli inerti</w:t>
      </w:r>
      <w:r w:rsidR="70EDF91D" w:rsidRPr="00EF681E">
        <w:rPr>
          <w:color w:val="333333"/>
          <w:sz w:val="22"/>
          <w:szCs w:val="22"/>
        </w:rPr>
        <w:t xml:space="preserve"> come rifiuto urbano.</w:t>
      </w:r>
    </w:p>
    <w:p w14:paraId="0B896F56" w14:textId="77777777" w:rsidR="00CB6C48" w:rsidRPr="00EF681E" w:rsidRDefault="00CB6C48" w:rsidP="1B211E05">
      <w:pPr>
        <w:spacing w:line="360" w:lineRule="auto"/>
        <w:jc w:val="both"/>
        <w:rPr>
          <w:sz w:val="22"/>
          <w:szCs w:val="22"/>
          <w:highlight w:val="yellow"/>
        </w:rPr>
      </w:pPr>
    </w:p>
    <w:p w14:paraId="626103EF" w14:textId="77777777" w:rsidR="002E7FEE" w:rsidRDefault="002E7FEE" w:rsidP="0062013D">
      <w:pPr>
        <w:spacing w:line="360" w:lineRule="auto"/>
        <w:jc w:val="both"/>
        <w:rPr>
          <w:sz w:val="22"/>
          <w:szCs w:val="22"/>
        </w:rPr>
      </w:pPr>
    </w:p>
    <w:p w14:paraId="560444BD" w14:textId="0E2FFF47" w:rsidR="00003258" w:rsidRPr="001918A4" w:rsidRDefault="00003258" w:rsidP="0062013D">
      <w:pPr>
        <w:spacing w:line="360" w:lineRule="auto"/>
        <w:jc w:val="both"/>
        <w:rPr>
          <w:rFonts w:ascii="Bookman Old Style" w:hAnsi="Bookman Old Style"/>
          <w:sz w:val="22"/>
          <w:szCs w:val="22"/>
        </w:rPr>
      </w:pPr>
      <w:r>
        <w:rPr>
          <w:sz w:val="22"/>
          <w:szCs w:val="22"/>
        </w:rPr>
        <w:t xml:space="preserve">Si allega nota del MATTM in merito all’oggetto </w:t>
      </w:r>
    </w:p>
    <w:sectPr w:rsidR="00003258" w:rsidRPr="001918A4" w:rsidSect="00273547">
      <w:headerReference w:type="even" r:id="rId6"/>
      <w:headerReference w:type="default" r:id="rId7"/>
      <w:footerReference w:type="default" r:id="rId8"/>
      <w:pgSz w:w="11906" w:h="16838"/>
      <w:pgMar w:top="2427" w:right="1134" w:bottom="284" w:left="1134" w:header="708"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0128E" w14:textId="77777777" w:rsidR="00364D38" w:rsidRDefault="00364D38">
      <w:r>
        <w:separator/>
      </w:r>
    </w:p>
  </w:endnote>
  <w:endnote w:type="continuationSeparator" w:id="0">
    <w:p w14:paraId="3226A057" w14:textId="77777777" w:rsidR="00364D38" w:rsidRDefault="00364D38">
      <w:r>
        <w:continuationSeparator/>
      </w:r>
    </w:p>
  </w:endnote>
  <w:endnote w:type="continuationNotice" w:id="1">
    <w:p w14:paraId="0B32F190" w14:textId="77777777" w:rsidR="00364D38" w:rsidRDefault="00364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8CB7E" w14:textId="77777777" w:rsidR="00003258" w:rsidRDefault="00003258" w:rsidP="00273547">
    <w:pPr>
      <w:jc w:val="center"/>
    </w:pPr>
  </w:p>
  <w:p w14:paraId="2C534138" w14:textId="36BC4245" w:rsidR="00003258" w:rsidRDefault="00F0765F" w:rsidP="00273547">
    <w:pPr>
      <w:jc w:val="center"/>
    </w:pPr>
    <w:r>
      <w:rPr>
        <w:noProof/>
      </w:rPr>
      <mc:AlternateContent>
        <mc:Choice Requires="wps">
          <w:drawing>
            <wp:anchor distT="4294967294" distB="4294967294" distL="114300" distR="114300" simplePos="0" relativeHeight="251660288" behindDoc="0" locked="0" layoutInCell="1" allowOverlap="1" wp14:anchorId="4EB98FD4" wp14:editId="62C4E619">
              <wp:simplePos x="0" y="0"/>
              <wp:positionH relativeFrom="column">
                <wp:posOffset>-440055</wp:posOffset>
              </wp:positionH>
              <wp:positionV relativeFrom="paragraph">
                <wp:posOffset>34289</wp:posOffset>
              </wp:positionV>
              <wp:extent cx="68580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041EB9C">
            <v:line id="Line 4"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34.65pt,2.7pt" to="505.35pt,2.7pt" w14:anchorId="2CE7B5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"/>
          </w:pict>
        </mc:Fallback>
      </mc:AlternateContent>
    </w:r>
  </w:p>
  <w:p w14:paraId="10F9CDC6" w14:textId="77777777" w:rsidR="00003258" w:rsidRDefault="00003258" w:rsidP="00273547">
    <w:pPr>
      <w:jc w:val="center"/>
    </w:pPr>
    <w:r>
      <w:t xml:space="preserve">Via dei Prefetti, 46 - 00186 ROMA -  Tel. 06 680091 Fax 06 68009202 – E-mail </w:t>
    </w:r>
    <w:hyperlink r:id="rId1" w:history="1">
      <w:r w:rsidRPr="00567FC0">
        <w:rPr>
          <w:rStyle w:val="Collegamentoipertestuale"/>
        </w:rPr>
        <w:t>info@anci.it</w:t>
      </w:r>
    </w:hyperlink>
    <w:r>
      <w:t xml:space="preserve">  </w:t>
    </w:r>
    <w:r w:rsidRPr="00CA703A">
      <w:t xml:space="preserve"> </w:t>
    </w:r>
  </w:p>
  <w:p w14:paraId="5A57EE65" w14:textId="77777777" w:rsidR="00003258" w:rsidRDefault="000032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89F2D" w14:textId="77777777" w:rsidR="00364D38" w:rsidRDefault="00364D38">
      <w:r>
        <w:separator/>
      </w:r>
    </w:p>
  </w:footnote>
  <w:footnote w:type="continuationSeparator" w:id="0">
    <w:p w14:paraId="10D4120E" w14:textId="77777777" w:rsidR="00364D38" w:rsidRDefault="00364D38">
      <w:r>
        <w:continuationSeparator/>
      </w:r>
    </w:p>
  </w:footnote>
  <w:footnote w:type="continuationNotice" w:id="1">
    <w:p w14:paraId="5A962174" w14:textId="77777777" w:rsidR="00364D38" w:rsidRDefault="00364D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0C522" w14:textId="5F5D17A1" w:rsidR="00003258" w:rsidRDefault="00F0765F" w:rsidP="00273547">
    <w:pPr>
      <w:jc w:val="center"/>
    </w:pPr>
    <w:r>
      <w:rPr>
        <w:noProof/>
      </w:rPr>
      <mc:AlternateContent>
        <mc:Choice Requires="wps">
          <w:drawing>
            <wp:anchor distT="0" distB="0" distL="114300" distR="114300" simplePos="0" relativeHeight="251659264" behindDoc="0" locked="0" layoutInCell="0" allowOverlap="1" wp14:anchorId="00AA395D" wp14:editId="361BB0DE">
              <wp:simplePos x="0" y="0"/>
              <wp:positionH relativeFrom="column">
                <wp:posOffset>3577590</wp:posOffset>
              </wp:positionH>
              <wp:positionV relativeFrom="paragraph">
                <wp:posOffset>548640</wp:posOffset>
              </wp:positionV>
              <wp:extent cx="2926080" cy="3810"/>
              <wp:effectExtent l="0" t="0" r="7620" b="1524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381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24FA790">
            <v:line id="Line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81.7pt,43.2pt" to="512.1pt,43.5pt" w14:anchorId="25ABAF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"/>
          </w:pict>
        </mc:Fallback>
      </mc:AlternateContent>
    </w:r>
    <w:r>
      <w:rPr>
        <w:noProof/>
      </w:rPr>
      <mc:AlternateContent>
        <mc:Choice Requires="wps">
          <w:drawing>
            <wp:anchor distT="0" distB="0" distL="114300" distR="114300" simplePos="0" relativeHeight="251658240" behindDoc="0" locked="0" layoutInCell="0" allowOverlap="1" wp14:anchorId="1D674934" wp14:editId="7D851375">
              <wp:simplePos x="0" y="0"/>
              <wp:positionH relativeFrom="column">
                <wp:posOffset>-354330</wp:posOffset>
              </wp:positionH>
              <wp:positionV relativeFrom="paragraph">
                <wp:posOffset>548640</wp:posOffset>
              </wp:positionV>
              <wp:extent cx="2880360" cy="3810"/>
              <wp:effectExtent l="0" t="0" r="15240" b="1524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360" cy="381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1EC8B27">
            <v:line id="Line 1"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7.9pt,43.2pt" to="198.9pt,43.5pt" w14:anchorId="173A4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"/>
          </w:pict>
        </mc:Fallback>
      </mc:AlternateContent>
    </w:r>
    <w:r>
      <w:rPr>
        <w:noProof/>
      </w:rPr>
      <w:drawing>
        <wp:inline distT="0" distB="0" distL="0" distR="0" wp14:anchorId="1E700E02" wp14:editId="077A3F2C">
          <wp:extent cx="523875" cy="771525"/>
          <wp:effectExtent l="0" t="0" r="0" b="0"/>
          <wp:docPr id="1" name="Immagine 9" descr="LOGO A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LOGO AN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71525"/>
                  </a:xfrm>
                  <a:prstGeom prst="rect">
                    <a:avLst/>
                  </a:prstGeom>
                  <a:noFill/>
                  <a:ln>
                    <a:noFill/>
                  </a:ln>
                </pic:spPr>
              </pic:pic>
            </a:graphicData>
          </a:graphic>
        </wp:inline>
      </w:drawing>
    </w:r>
  </w:p>
  <w:p w14:paraId="7F778848" w14:textId="77777777" w:rsidR="00003258" w:rsidRDefault="0000325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8DC10" w14:textId="206F0C6D" w:rsidR="00003258" w:rsidRDefault="00F0765F" w:rsidP="00273547">
    <w:pPr>
      <w:jc w:val="center"/>
    </w:pPr>
    <w:r>
      <w:rPr>
        <w:noProof/>
      </w:rPr>
      <mc:AlternateContent>
        <mc:Choice Requires="wps">
          <w:drawing>
            <wp:anchor distT="0" distB="0" distL="114300" distR="114300" simplePos="0" relativeHeight="251656192" behindDoc="0" locked="0" layoutInCell="0" allowOverlap="1" wp14:anchorId="4BD637F5" wp14:editId="0EB3BD3A">
              <wp:simplePos x="0" y="0"/>
              <wp:positionH relativeFrom="column">
                <wp:posOffset>3577590</wp:posOffset>
              </wp:positionH>
              <wp:positionV relativeFrom="paragraph">
                <wp:posOffset>548640</wp:posOffset>
              </wp:positionV>
              <wp:extent cx="2926080" cy="3810"/>
              <wp:effectExtent l="0" t="0" r="7620" b="1524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381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DD15A14">
            <v:line id="Line 2"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81.7pt,43.2pt" to="512.1pt,43.5pt" w14:anchorId="341FC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"/>
          </w:pict>
        </mc:Fallback>
      </mc:AlternateContent>
    </w:r>
    <w:r>
      <w:rPr>
        <w:noProof/>
      </w:rPr>
      <mc:AlternateContent>
        <mc:Choice Requires="wps">
          <w:drawing>
            <wp:anchor distT="0" distB="0" distL="114300" distR="114300" simplePos="0" relativeHeight="251655168" behindDoc="0" locked="0" layoutInCell="0" allowOverlap="1" wp14:anchorId="742D904C" wp14:editId="1EC97FBF">
              <wp:simplePos x="0" y="0"/>
              <wp:positionH relativeFrom="column">
                <wp:posOffset>-354330</wp:posOffset>
              </wp:positionH>
              <wp:positionV relativeFrom="paragraph">
                <wp:posOffset>548640</wp:posOffset>
              </wp:positionV>
              <wp:extent cx="2880360" cy="3810"/>
              <wp:effectExtent l="0" t="0" r="15240" b="1524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360" cy="381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F32C26D">
            <v:line id="Line 1"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7.9pt,43.2pt" to="198.9pt,43.5pt" w14:anchorId="1017A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"/>
          </w:pict>
        </mc:Fallback>
      </mc:AlternateContent>
    </w:r>
    <w:r>
      <w:rPr>
        <w:noProof/>
      </w:rPr>
      <mc:AlternateContent>
        <mc:Choice Requires="wps">
          <w:drawing>
            <wp:anchor distT="0" distB="0" distL="114300" distR="114300" simplePos="0" relativeHeight="251657216" behindDoc="0" locked="0" layoutInCell="0" allowOverlap="1" wp14:anchorId="1305B77C" wp14:editId="6A71DACB">
              <wp:simplePos x="0" y="0"/>
              <wp:positionH relativeFrom="column">
                <wp:posOffset>3486150</wp:posOffset>
              </wp:positionH>
              <wp:positionV relativeFrom="paragraph">
                <wp:posOffset>640080</wp:posOffset>
              </wp:positionV>
              <wp:extent cx="2651760" cy="548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48640"/>
                      </a:xfrm>
                      <a:prstGeom prst="rect">
                        <a:avLst/>
                      </a:prstGeom>
                      <a:solidFill>
                        <a:srgbClr val="FFFFFF"/>
                      </a:solidFill>
                      <a:ln>
                        <a:noFill/>
                      </a:ln>
                    </wps:spPr>
                    <wps:txbx>
                      <w:txbxContent>
                        <w:p w14:paraId="3FCF9899" w14:textId="77777777" w:rsidR="00003258" w:rsidRDefault="00003258" w:rsidP="00273547">
                          <w:pPr>
                            <w:rPr>
                              <w:sz w:val="16"/>
                            </w:rPr>
                          </w:pPr>
                          <w:r>
                            <w:rPr>
                              <w:sz w:val="16"/>
                            </w:rPr>
                            <w:t>ASSOCIAZIONE</w:t>
                          </w:r>
                        </w:p>
                        <w:p w14:paraId="1A1E0498" w14:textId="77777777" w:rsidR="00003258" w:rsidRDefault="00003258" w:rsidP="00273547">
                          <w:pPr>
                            <w:rPr>
                              <w:sz w:val="16"/>
                            </w:rPr>
                          </w:pPr>
                          <w:r>
                            <w:rPr>
                              <w:sz w:val="16"/>
                            </w:rPr>
                            <w:t>NAZIONALE</w:t>
                          </w:r>
                        </w:p>
                        <w:p w14:paraId="0CA2FAFC" w14:textId="77777777" w:rsidR="00003258" w:rsidRDefault="00003258" w:rsidP="00273547">
                          <w:pPr>
                            <w:rPr>
                              <w:sz w:val="16"/>
                            </w:rPr>
                          </w:pPr>
                          <w:r>
                            <w:rPr>
                              <w:sz w:val="16"/>
                            </w:rPr>
                            <w:t>COMUNI</w:t>
                          </w:r>
                        </w:p>
                        <w:p w14:paraId="63835F20" w14:textId="77777777" w:rsidR="00003258" w:rsidRDefault="00003258" w:rsidP="00273547">
                          <w:pPr>
                            <w:rPr>
                              <w:sz w:val="16"/>
                            </w:rPr>
                          </w:pPr>
                          <w:r>
                            <w:rPr>
                              <w:sz w:val="16"/>
                            </w:rPr>
                            <w:t>ITALIANI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05B77C" id="_x0000_t202" coordsize="21600,21600" o:spt="202" path="m,l,21600r21600,l21600,xe">
              <v:stroke joinstyle="miter"/>
              <v:path gradientshapeok="t" o:connecttype="rect"/>
            </v:shapetype>
            <v:shape id="Text Box 3" o:spid="_x0000_s1026" type="#_x0000_t202" style="position:absolute;left:0;text-align:left;margin-left:274.5pt;margin-top:50.4pt;width:208.8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" o:allowincell="f" stroked="f">
              <v:textbox>
                <w:txbxContent>
                  <w:p w14:paraId="3FCF9899" w14:textId="77777777" w:rsidR="00003258" w:rsidRDefault="00003258" w:rsidP="00273547">
                    <w:pPr>
                      <w:rPr>
                        <w:sz w:val="16"/>
                      </w:rPr>
                    </w:pPr>
                    <w:r>
                      <w:rPr>
                        <w:sz w:val="16"/>
                      </w:rPr>
                      <w:t>ASSOCIAZIONE</w:t>
                    </w:r>
                  </w:p>
                  <w:p w14:paraId="1A1E0498" w14:textId="77777777" w:rsidR="00003258" w:rsidRDefault="00003258" w:rsidP="00273547">
                    <w:pPr>
                      <w:rPr>
                        <w:sz w:val="16"/>
                      </w:rPr>
                    </w:pPr>
                    <w:r>
                      <w:rPr>
                        <w:sz w:val="16"/>
                      </w:rPr>
                      <w:t>NAZIONALE</w:t>
                    </w:r>
                  </w:p>
                  <w:p w14:paraId="0CA2FAFC" w14:textId="77777777" w:rsidR="00003258" w:rsidRDefault="00003258" w:rsidP="00273547">
                    <w:pPr>
                      <w:rPr>
                        <w:sz w:val="16"/>
                      </w:rPr>
                    </w:pPr>
                    <w:r>
                      <w:rPr>
                        <w:sz w:val="16"/>
                      </w:rPr>
                      <w:t>COMUNI</w:t>
                    </w:r>
                  </w:p>
                  <w:p w14:paraId="63835F20" w14:textId="77777777" w:rsidR="00003258" w:rsidRDefault="00003258" w:rsidP="00273547">
                    <w:pPr>
                      <w:rPr>
                        <w:sz w:val="16"/>
                      </w:rPr>
                    </w:pPr>
                    <w:r>
                      <w:rPr>
                        <w:sz w:val="16"/>
                      </w:rPr>
                      <w:t>ITALIANI</w:t>
                    </w:r>
                  </w:p>
                </w:txbxContent>
              </v:textbox>
            </v:shape>
          </w:pict>
        </mc:Fallback>
      </mc:AlternateContent>
    </w:r>
    <w:r>
      <w:rPr>
        <w:noProof/>
      </w:rPr>
      <w:drawing>
        <wp:inline distT="0" distB="0" distL="0" distR="0" wp14:anchorId="5D5CDDE5" wp14:editId="6BA54418">
          <wp:extent cx="790575" cy="1152525"/>
          <wp:effectExtent l="0" t="0" r="0" b="0"/>
          <wp:docPr id="2" name="Immagine 1" descr="LOGO A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AN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1152525"/>
                  </a:xfrm>
                  <a:prstGeom prst="rect">
                    <a:avLst/>
                  </a:prstGeom>
                  <a:noFill/>
                  <a:ln>
                    <a:noFill/>
                  </a:ln>
                </pic:spPr>
              </pic:pic>
            </a:graphicData>
          </a:graphic>
        </wp:inline>
      </w:drawing>
    </w:r>
  </w:p>
  <w:p w14:paraId="7FAF2115" w14:textId="77777777" w:rsidR="00003258" w:rsidRDefault="0000325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99"/>
    <w:rsid w:val="0000111E"/>
    <w:rsid w:val="00003258"/>
    <w:rsid w:val="00007FBA"/>
    <w:rsid w:val="00016C3E"/>
    <w:rsid w:val="000243A2"/>
    <w:rsid w:val="00053134"/>
    <w:rsid w:val="00067FC8"/>
    <w:rsid w:val="00072579"/>
    <w:rsid w:val="0008069A"/>
    <w:rsid w:val="00081007"/>
    <w:rsid w:val="000954AE"/>
    <w:rsid w:val="000A29B4"/>
    <w:rsid w:val="000B33BE"/>
    <w:rsid w:val="000C3D0B"/>
    <w:rsid w:val="000D1AC4"/>
    <w:rsid w:val="000F797B"/>
    <w:rsid w:val="001036AD"/>
    <w:rsid w:val="0011052E"/>
    <w:rsid w:val="001114B9"/>
    <w:rsid w:val="00117075"/>
    <w:rsid w:val="00123198"/>
    <w:rsid w:val="00133C9B"/>
    <w:rsid w:val="00135655"/>
    <w:rsid w:val="00141C08"/>
    <w:rsid w:val="00145D13"/>
    <w:rsid w:val="00150769"/>
    <w:rsid w:val="00166A7A"/>
    <w:rsid w:val="00172B9C"/>
    <w:rsid w:val="001909DF"/>
    <w:rsid w:val="001918A4"/>
    <w:rsid w:val="00195C10"/>
    <w:rsid w:val="00195F5E"/>
    <w:rsid w:val="00196F80"/>
    <w:rsid w:val="001B46FC"/>
    <w:rsid w:val="001C0064"/>
    <w:rsid w:val="001C67E8"/>
    <w:rsid w:val="001D6C87"/>
    <w:rsid w:val="001F6A2C"/>
    <w:rsid w:val="00201DE9"/>
    <w:rsid w:val="00226C79"/>
    <w:rsid w:val="00232887"/>
    <w:rsid w:val="00246D78"/>
    <w:rsid w:val="00262F7D"/>
    <w:rsid w:val="00273547"/>
    <w:rsid w:val="00281803"/>
    <w:rsid w:val="00281E7C"/>
    <w:rsid w:val="00283A00"/>
    <w:rsid w:val="00292FBF"/>
    <w:rsid w:val="00297A51"/>
    <w:rsid w:val="00297FB3"/>
    <w:rsid w:val="002A5302"/>
    <w:rsid w:val="002B335D"/>
    <w:rsid w:val="002C0360"/>
    <w:rsid w:val="002C122C"/>
    <w:rsid w:val="002C2222"/>
    <w:rsid w:val="002C779B"/>
    <w:rsid w:val="002D7B09"/>
    <w:rsid w:val="002E36D7"/>
    <w:rsid w:val="002E7FEE"/>
    <w:rsid w:val="002F2420"/>
    <w:rsid w:val="002F6916"/>
    <w:rsid w:val="002F7FAF"/>
    <w:rsid w:val="00303809"/>
    <w:rsid w:val="0032242E"/>
    <w:rsid w:val="003233DB"/>
    <w:rsid w:val="00364D38"/>
    <w:rsid w:val="00366851"/>
    <w:rsid w:val="00367195"/>
    <w:rsid w:val="003743BD"/>
    <w:rsid w:val="00377399"/>
    <w:rsid w:val="003774FF"/>
    <w:rsid w:val="00377625"/>
    <w:rsid w:val="00384928"/>
    <w:rsid w:val="003A3036"/>
    <w:rsid w:val="003B207D"/>
    <w:rsid w:val="003B31AD"/>
    <w:rsid w:val="003C060A"/>
    <w:rsid w:val="003C4539"/>
    <w:rsid w:val="003F605D"/>
    <w:rsid w:val="004137DC"/>
    <w:rsid w:val="00432844"/>
    <w:rsid w:val="00434501"/>
    <w:rsid w:val="00447D05"/>
    <w:rsid w:val="00467A5C"/>
    <w:rsid w:val="00475360"/>
    <w:rsid w:val="00476843"/>
    <w:rsid w:val="00482A27"/>
    <w:rsid w:val="00487282"/>
    <w:rsid w:val="004952B0"/>
    <w:rsid w:val="004A41E5"/>
    <w:rsid w:val="004C57E0"/>
    <w:rsid w:val="004C6CB4"/>
    <w:rsid w:val="004C75D0"/>
    <w:rsid w:val="00517DEB"/>
    <w:rsid w:val="005327AA"/>
    <w:rsid w:val="0055472A"/>
    <w:rsid w:val="005658B4"/>
    <w:rsid w:val="00567FC0"/>
    <w:rsid w:val="00587B9C"/>
    <w:rsid w:val="005913C8"/>
    <w:rsid w:val="00594881"/>
    <w:rsid w:val="005952A8"/>
    <w:rsid w:val="005A2FCF"/>
    <w:rsid w:val="005B19F1"/>
    <w:rsid w:val="005D07BB"/>
    <w:rsid w:val="005E2D06"/>
    <w:rsid w:val="005F25A3"/>
    <w:rsid w:val="005F43B6"/>
    <w:rsid w:val="00603350"/>
    <w:rsid w:val="00617A1E"/>
    <w:rsid w:val="0062013D"/>
    <w:rsid w:val="00620CCB"/>
    <w:rsid w:val="00632CD0"/>
    <w:rsid w:val="00646D86"/>
    <w:rsid w:val="00664F32"/>
    <w:rsid w:val="006667E3"/>
    <w:rsid w:val="006839FA"/>
    <w:rsid w:val="006902DB"/>
    <w:rsid w:val="006951EE"/>
    <w:rsid w:val="006B6342"/>
    <w:rsid w:val="006C2304"/>
    <w:rsid w:val="006C3127"/>
    <w:rsid w:val="006D0A0A"/>
    <w:rsid w:val="006D3D32"/>
    <w:rsid w:val="006E32E4"/>
    <w:rsid w:val="006E42FA"/>
    <w:rsid w:val="006F4A3F"/>
    <w:rsid w:val="006F7BCF"/>
    <w:rsid w:val="007003D2"/>
    <w:rsid w:val="00701A34"/>
    <w:rsid w:val="0071722C"/>
    <w:rsid w:val="00722496"/>
    <w:rsid w:val="00724B00"/>
    <w:rsid w:val="00725926"/>
    <w:rsid w:val="00734B9D"/>
    <w:rsid w:val="00744312"/>
    <w:rsid w:val="00761D50"/>
    <w:rsid w:val="0076422E"/>
    <w:rsid w:val="0078065B"/>
    <w:rsid w:val="00791A6A"/>
    <w:rsid w:val="00794A4A"/>
    <w:rsid w:val="007B7F3D"/>
    <w:rsid w:val="007E50DA"/>
    <w:rsid w:val="007F0271"/>
    <w:rsid w:val="007F2CBA"/>
    <w:rsid w:val="007F2D69"/>
    <w:rsid w:val="007F2DC1"/>
    <w:rsid w:val="007F7164"/>
    <w:rsid w:val="00812546"/>
    <w:rsid w:val="008163A4"/>
    <w:rsid w:val="008224CC"/>
    <w:rsid w:val="00831A09"/>
    <w:rsid w:val="0084242F"/>
    <w:rsid w:val="0084791E"/>
    <w:rsid w:val="00853364"/>
    <w:rsid w:val="008655A7"/>
    <w:rsid w:val="00886AE8"/>
    <w:rsid w:val="008A4175"/>
    <w:rsid w:val="008A4AAF"/>
    <w:rsid w:val="008A7471"/>
    <w:rsid w:val="008B3567"/>
    <w:rsid w:val="008E0C9E"/>
    <w:rsid w:val="008F1D64"/>
    <w:rsid w:val="00911D6C"/>
    <w:rsid w:val="00916196"/>
    <w:rsid w:val="0092032A"/>
    <w:rsid w:val="0094376E"/>
    <w:rsid w:val="00952767"/>
    <w:rsid w:val="00982FE9"/>
    <w:rsid w:val="009877B5"/>
    <w:rsid w:val="009946FA"/>
    <w:rsid w:val="009C0DCE"/>
    <w:rsid w:val="009C1914"/>
    <w:rsid w:val="009E7B7F"/>
    <w:rsid w:val="00A00A7C"/>
    <w:rsid w:val="00A24E17"/>
    <w:rsid w:val="00A90A18"/>
    <w:rsid w:val="00A92B23"/>
    <w:rsid w:val="00A958C1"/>
    <w:rsid w:val="00AA175F"/>
    <w:rsid w:val="00AA5B4D"/>
    <w:rsid w:val="00AA6D9B"/>
    <w:rsid w:val="00AB2545"/>
    <w:rsid w:val="00AD29CA"/>
    <w:rsid w:val="00AD3F53"/>
    <w:rsid w:val="00AD510E"/>
    <w:rsid w:val="00AD7287"/>
    <w:rsid w:val="00AE7C54"/>
    <w:rsid w:val="00AE7CCE"/>
    <w:rsid w:val="00B108C4"/>
    <w:rsid w:val="00B44DD7"/>
    <w:rsid w:val="00B6686B"/>
    <w:rsid w:val="00B83510"/>
    <w:rsid w:val="00BB0510"/>
    <w:rsid w:val="00BB1231"/>
    <w:rsid w:val="00BB6E4C"/>
    <w:rsid w:val="00BB6ED8"/>
    <w:rsid w:val="00BC200D"/>
    <w:rsid w:val="00BE1374"/>
    <w:rsid w:val="00BE2F8D"/>
    <w:rsid w:val="00C21CED"/>
    <w:rsid w:val="00C40689"/>
    <w:rsid w:val="00C4569B"/>
    <w:rsid w:val="00C50E9E"/>
    <w:rsid w:val="00C70C50"/>
    <w:rsid w:val="00C740F0"/>
    <w:rsid w:val="00C90203"/>
    <w:rsid w:val="00C92982"/>
    <w:rsid w:val="00C95968"/>
    <w:rsid w:val="00CA703A"/>
    <w:rsid w:val="00CB3F54"/>
    <w:rsid w:val="00CB6C48"/>
    <w:rsid w:val="00CC7178"/>
    <w:rsid w:val="00CD66FB"/>
    <w:rsid w:val="00CD7E7E"/>
    <w:rsid w:val="00CF5935"/>
    <w:rsid w:val="00CF6118"/>
    <w:rsid w:val="00D046AE"/>
    <w:rsid w:val="00D047B1"/>
    <w:rsid w:val="00D07480"/>
    <w:rsid w:val="00D23992"/>
    <w:rsid w:val="00D30D52"/>
    <w:rsid w:val="00D32BAF"/>
    <w:rsid w:val="00D44751"/>
    <w:rsid w:val="00D7303E"/>
    <w:rsid w:val="00D82CA3"/>
    <w:rsid w:val="00D971A5"/>
    <w:rsid w:val="00DA110D"/>
    <w:rsid w:val="00DC0892"/>
    <w:rsid w:val="00DE37B3"/>
    <w:rsid w:val="00E02800"/>
    <w:rsid w:val="00E16E2C"/>
    <w:rsid w:val="00E218E7"/>
    <w:rsid w:val="00E30AC5"/>
    <w:rsid w:val="00E3192F"/>
    <w:rsid w:val="00E41D01"/>
    <w:rsid w:val="00E5662B"/>
    <w:rsid w:val="00E60E15"/>
    <w:rsid w:val="00E72F99"/>
    <w:rsid w:val="00EA419F"/>
    <w:rsid w:val="00EA7686"/>
    <w:rsid w:val="00EC6F3D"/>
    <w:rsid w:val="00EE0163"/>
    <w:rsid w:val="00EE3B52"/>
    <w:rsid w:val="00EF0BDC"/>
    <w:rsid w:val="00EF14E0"/>
    <w:rsid w:val="00EF39C7"/>
    <w:rsid w:val="00EF5AAA"/>
    <w:rsid w:val="00EF681E"/>
    <w:rsid w:val="00F0765F"/>
    <w:rsid w:val="00F24D0A"/>
    <w:rsid w:val="00F26896"/>
    <w:rsid w:val="00F54E04"/>
    <w:rsid w:val="00F94907"/>
    <w:rsid w:val="00F97416"/>
    <w:rsid w:val="00FA50A9"/>
    <w:rsid w:val="00FB3767"/>
    <w:rsid w:val="00FC3E6E"/>
    <w:rsid w:val="00FC4A6E"/>
    <w:rsid w:val="00FC6855"/>
    <w:rsid w:val="00FF2D20"/>
    <w:rsid w:val="010952A8"/>
    <w:rsid w:val="0136AC96"/>
    <w:rsid w:val="015D4D93"/>
    <w:rsid w:val="01B455D8"/>
    <w:rsid w:val="0291BF8A"/>
    <w:rsid w:val="04873F4E"/>
    <w:rsid w:val="05C884E7"/>
    <w:rsid w:val="06BA5FD5"/>
    <w:rsid w:val="06C9B8CD"/>
    <w:rsid w:val="0A8C65A1"/>
    <w:rsid w:val="0AF680D2"/>
    <w:rsid w:val="0BB73E22"/>
    <w:rsid w:val="0BDAB6D7"/>
    <w:rsid w:val="0DD69AD9"/>
    <w:rsid w:val="0E3CC668"/>
    <w:rsid w:val="0ED5F7F0"/>
    <w:rsid w:val="11017CE7"/>
    <w:rsid w:val="112763F8"/>
    <w:rsid w:val="114AF75E"/>
    <w:rsid w:val="114C99F9"/>
    <w:rsid w:val="125DDA6C"/>
    <w:rsid w:val="129191FF"/>
    <w:rsid w:val="12AA0BFC"/>
    <w:rsid w:val="1326D584"/>
    <w:rsid w:val="14391DA9"/>
    <w:rsid w:val="146E9549"/>
    <w:rsid w:val="177D7D1F"/>
    <w:rsid w:val="1823C507"/>
    <w:rsid w:val="18AA419B"/>
    <w:rsid w:val="19E230E1"/>
    <w:rsid w:val="1A9BA113"/>
    <w:rsid w:val="1AA15F16"/>
    <w:rsid w:val="1AAA196C"/>
    <w:rsid w:val="1B0ED6CB"/>
    <w:rsid w:val="1B211E05"/>
    <w:rsid w:val="1B7C7FD2"/>
    <w:rsid w:val="1C427A39"/>
    <w:rsid w:val="1EDEE133"/>
    <w:rsid w:val="221F2E31"/>
    <w:rsid w:val="22A15929"/>
    <w:rsid w:val="245742AB"/>
    <w:rsid w:val="25902630"/>
    <w:rsid w:val="25B38C7E"/>
    <w:rsid w:val="25E695B1"/>
    <w:rsid w:val="283B324C"/>
    <w:rsid w:val="28AD9578"/>
    <w:rsid w:val="291E3673"/>
    <w:rsid w:val="292DABC4"/>
    <w:rsid w:val="2ABA06D4"/>
    <w:rsid w:val="2BB8A5BB"/>
    <w:rsid w:val="2C545005"/>
    <w:rsid w:val="2D41ACA2"/>
    <w:rsid w:val="2D7B3F0A"/>
    <w:rsid w:val="2DAA3B63"/>
    <w:rsid w:val="2DE93E05"/>
    <w:rsid w:val="2EB117DB"/>
    <w:rsid w:val="2EB726B3"/>
    <w:rsid w:val="2F92DE4F"/>
    <w:rsid w:val="2FFFF64A"/>
    <w:rsid w:val="30AE9E0D"/>
    <w:rsid w:val="31D0D9BB"/>
    <w:rsid w:val="32D5D785"/>
    <w:rsid w:val="33274F79"/>
    <w:rsid w:val="33716F79"/>
    <w:rsid w:val="3502D778"/>
    <w:rsid w:val="3554AC0D"/>
    <w:rsid w:val="35D49174"/>
    <w:rsid w:val="362E97C7"/>
    <w:rsid w:val="372EDACC"/>
    <w:rsid w:val="37DC51DB"/>
    <w:rsid w:val="39B6809A"/>
    <w:rsid w:val="3AD8F460"/>
    <w:rsid w:val="3CC7CB05"/>
    <w:rsid w:val="3F08079A"/>
    <w:rsid w:val="3FADCE50"/>
    <w:rsid w:val="4143FF90"/>
    <w:rsid w:val="419C5C7E"/>
    <w:rsid w:val="42DFCFF1"/>
    <w:rsid w:val="430F70A6"/>
    <w:rsid w:val="432F907D"/>
    <w:rsid w:val="45903292"/>
    <w:rsid w:val="45A92E35"/>
    <w:rsid w:val="45D65DEC"/>
    <w:rsid w:val="45F0B78B"/>
    <w:rsid w:val="45F6A927"/>
    <w:rsid w:val="46072356"/>
    <w:rsid w:val="46BA6EA8"/>
    <w:rsid w:val="47927988"/>
    <w:rsid w:val="47A62128"/>
    <w:rsid w:val="489ACCA3"/>
    <w:rsid w:val="492E49E9"/>
    <w:rsid w:val="494B5D95"/>
    <w:rsid w:val="4AAF2C80"/>
    <w:rsid w:val="4AE5D25D"/>
    <w:rsid w:val="4B2850E1"/>
    <w:rsid w:val="4BD114B2"/>
    <w:rsid w:val="4BE88FDC"/>
    <w:rsid w:val="4D01DD6C"/>
    <w:rsid w:val="4D1087CF"/>
    <w:rsid w:val="4DD982E7"/>
    <w:rsid w:val="4F73AE66"/>
    <w:rsid w:val="4F755348"/>
    <w:rsid w:val="5054DB74"/>
    <w:rsid w:val="512FA8DB"/>
    <w:rsid w:val="51F0ABD5"/>
    <w:rsid w:val="52739E10"/>
    <w:rsid w:val="52A11608"/>
    <w:rsid w:val="538633E4"/>
    <w:rsid w:val="53AC2776"/>
    <w:rsid w:val="545F9527"/>
    <w:rsid w:val="5502B1A4"/>
    <w:rsid w:val="55284C97"/>
    <w:rsid w:val="55AC50C0"/>
    <w:rsid w:val="55B29F1C"/>
    <w:rsid w:val="570EC208"/>
    <w:rsid w:val="57C45565"/>
    <w:rsid w:val="57EEF507"/>
    <w:rsid w:val="58306021"/>
    <w:rsid w:val="585FED59"/>
    <w:rsid w:val="58D77B9D"/>
    <w:rsid w:val="5ABF22CF"/>
    <w:rsid w:val="5B17B91D"/>
    <w:rsid w:val="5CFF5F64"/>
    <w:rsid w:val="5D75586C"/>
    <w:rsid w:val="5D7ACAAF"/>
    <w:rsid w:val="5E4D77BF"/>
    <w:rsid w:val="5E678288"/>
    <w:rsid w:val="619E40DE"/>
    <w:rsid w:val="61C3401E"/>
    <w:rsid w:val="61DC9F3C"/>
    <w:rsid w:val="61E60E84"/>
    <w:rsid w:val="629779B1"/>
    <w:rsid w:val="63BCFE0D"/>
    <w:rsid w:val="63CB1D1F"/>
    <w:rsid w:val="63EA0C33"/>
    <w:rsid w:val="649662F3"/>
    <w:rsid w:val="64A0E7E5"/>
    <w:rsid w:val="64D5E1A0"/>
    <w:rsid w:val="65644AA6"/>
    <w:rsid w:val="65A99D4E"/>
    <w:rsid w:val="65C0BE35"/>
    <w:rsid w:val="6671B201"/>
    <w:rsid w:val="668A67F0"/>
    <w:rsid w:val="689BEB68"/>
    <w:rsid w:val="692E68DC"/>
    <w:rsid w:val="6A998D79"/>
    <w:rsid w:val="6AB00009"/>
    <w:rsid w:val="6B2BFAC7"/>
    <w:rsid w:val="6B452324"/>
    <w:rsid w:val="6D6F5C8B"/>
    <w:rsid w:val="6DEA67C8"/>
    <w:rsid w:val="6DF9EC79"/>
    <w:rsid w:val="6E595814"/>
    <w:rsid w:val="6E831109"/>
    <w:rsid w:val="704A3FC2"/>
    <w:rsid w:val="7086A777"/>
    <w:rsid w:val="70EDF91D"/>
    <w:rsid w:val="72960B17"/>
    <w:rsid w:val="72C800C7"/>
    <w:rsid w:val="742A7B2E"/>
    <w:rsid w:val="74692DFD"/>
    <w:rsid w:val="757A6E70"/>
    <w:rsid w:val="762F2EC1"/>
    <w:rsid w:val="775DBAE5"/>
    <w:rsid w:val="777B98BE"/>
    <w:rsid w:val="77944EAD"/>
    <w:rsid w:val="793C9F20"/>
    <w:rsid w:val="797C4EF1"/>
    <w:rsid w:val="79D09961"/>
    <w:rsid w:val="7A306213"/>
    <w:rsid w:val="7AF6B72E"/>
    <w:rsid w:val="7D9437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FC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7A5C"/>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67A5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30AC5"/>
    <w:rPr>
      <w:rFonts w:cs="Times New Roman"/>
      <w:sz w:val="20"/>
      <w:szCs w:val="20"/>
    </w:rPr>
  </w:style>
  <w:style w:type="paragraph" w:styleId="Pidipagina">
    <w:name w:val="footer"/>
    <w:basedOn w:val="Normale"/>
    <w:link w:val="PidipaginaCarattere"/>
    <w:uiPriority w:val="99"/>
    <w:rsid w:val="00467A5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30AC5"/>
    <w:rPr>
      <w:rFonts w:cs="Times New Roman"/>
      <w:sz w:val="20"/>
      <w:szCs w:val="20"/>
    </w:rPr>
  </w:style>
  <w:style w:type="character" w:styleId="Collegamentoipertestuale">
    <w:name w:val="Hyperlink"/>
    <w:basedOn w:val="Carpredefinitoparagrafo"/>
    <w:uiPriority w:val="99"/>
    <w:rsid w:val="00467A5C"/>
    <w:rPr>
      <w:rFonts w:cs="Times New Roman"/>
      <w:color w:val="0000FF"/>
      <w:u w:val="single"/>
    </w:rPr>
  </w:style>
  <w:style w:type="paragraph" w:styleId="NormaleWeb">
    <w:name w:val="Normal (Web)"/>
    <w:basedOn w:val="Normale"/>
    <w:uiPriority w:val="99"/>
    <w:semiHidden/>
    <w:rsid w:val="008F1D64"/>
    <w:pPr>
      <w:spacing w:before="100" w:beforeAutospacing="1" w:after="100" w:afterAutospacing="1"/>
    </w:pPr>
    <w:rPr>
      <w:sz w:val="24"/>
      <w:szCs w:val="24"/>
    </w:rPr>
  </w:style>
  <w:style w:type="paragraph" w:styleId="Testofumetto">
    <w:name w:val="Balloon Text"/>
    <w:basedOn w:val="Normale"/>
    <w:link w:val="TestofumettoCarattere"/>
    <w:uiPriority w:val="99"/>
    <w:semiHidden/>
    <w:rsid w:val="00D30D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0D52"/>
    <w:rPr>
      <w:rFonts w:ascii="Tahoma" w:hAnsi="Tahoma" w:cs="Tahoma"/>
      <w:sz w:val="16"/>
      <w:szCs w:val="16"/>
    </w:rPr>
  </w:style>
  <w:style w:type="character" w:customStyle="1" w:styleId="Menzionenonrisolta1">
    <w:name w:val="Menzione non risolta1"/>
    <w:basedOn w:val="Carpredefinitoparagrafo"/>
    <w:uiPriority w:val="99"/>
    <w:semiHidden/>
    <w:rsid w:val="00E16E2C"/>
    <w:rPr>
      <w:rFonts w:cs="Times New Roman"/>
      <w:color w:val="605E5C"/>
      <w:shd w:val="clear" w:color="auto" w:fill="E1DFDD"/>
    </w:rPr>
  </w:style>
  <w:style w:type="paragraph" w:customStyle="1" w:styleId="paragraph">
    <w:name w:val="paragraph"/>
    <w:basedOn w:val="Normale"/>
    <w:uiPriority w:val="99"/>
    <w:rsid w:val="00D07480"/>
    <w:pPr>
      <w:spacing w:before="100" w:beforeAutospacing="1" w:after="100" w:afterAutospacing="1"/>
    </w:pPr>
    <w:rPr>
      <w:sz w:val="24"/>
      <w:szCs w:val="24"/>
    </w:rPr>
  </w:style>
  <w:style w:type="character" w:customStyle="1" w:styleId="eop">
    <w:name w:val="eop"/>
    <w:basedOn w:val="Carpredefinitoparagrafo"/>
    <w:uiPriority w:val="99"/>
    <w:rsid w:val="00D07480"/>
    <w:rPr>
      <w:rFonts w:cs="Times New Roman"/>
    </w:rPr>
  </w:style>
  <w:style w:type="character" w:customStyle="1" w:styleId="normaltextrun">
    <w:name w:val="normaltextrun"/>
    <w:basedOn w:val="Carpredefinitoparagrafo"/>
    <w:uiPriority w:val="99"/>
    <w:rsid w:val="00D07480"/>
    <w:rPr>
      <w:rFonts w:cs="Times New Roman"/>
    </w:rPr>
  </w:style>
  <w:style w:type="paragraph" w:customStyle="1" w:styleId="Default">
    <w:name w:val="Default"/>
    <w:uiPriority w:val="99"/>
    <w:rsid w:val="00D07480"/>
    <w:pPr>
      <w:autoSpaceDE w:val="0"/>
      <w:autoSpaceDN w:val="0"/>
      <w:adjustRightInd w:val="0"/>
    </w:pPr>
    <w:rPr>
      <w:color w:val="000000"/>
      <w:sz w:val="24"/>
      <w:szCs w:val="24"/>
      <w:lang w:eastAsia="en-US"/>
    </w:rPr>
  </w:style>
  <w:style w:type="character" w:customStyle="1" w:styleId="Menzionenonrisolta2">
    <w:name w:val="Menzione non risolta2"/>
    <w:basedOn w:val="Carpredefinitoparagrafo"/>
    <w:uiPriority w:val="99"/>
    <w:semiHidden/>
    <w:rsid w:val="00911D6C"/>
    <w:rPr>
      <w:rFonts w:cs="Times New Roman"/>
      <w:color w:val="605E5C"/>
      <w:shd w:val="clear" w:color="auto" w:fill="E1DFDD"/>
    </w:rPr>
  </w:style>
  <w:style w:type="character" w:styleId="Rimandocommento">
    <w:name w:val="annotation reference"/>
    <w:basedOn w:val="Carpredefinitoparagrafo"/>
    <w:uiPriority w:val="99"/>
    <w:semiHidden/>
    <w:unhideWhenUsed/>
    <w:rsid w:val="006D3D32"/>
    <w:rPr>
      <w:sz w:val="16"/>
      <w:szCs w:val="16"/>
    </w:rPr>
  </w:style>
  <w:style w:type="paragraph" w:styleId="Testocommento">
    <w:name w:val="annotation text"/>
    <w:basedOn w:val="Normale"/>
    <w:link w:val="TestocommentoCarattere"/>
    <w:uiPriority w:val="99"/>
    <w:semiHidden/>
    <w:unhideWhenUsed/>
    <w:rsid w:val="006D3D32"/>
  </w:style>
  <w:style w:type="character" w:customStyle="1" w:styleId="TestocommentoCarattere">
    <w:name w:val="Testo commento Carattere"/>
    <w:basedOn w:val="Carpredefinitoparagrafo"/>
    <w:link w:val="Testocommento"/>
    <w:uiPriority w:val="99"/>
    <w:semiHidden/>
    <w:rsid w:val="006D3D32"/>
    <w:rPr>
      <w:sz w:val="20"/>
      <w:szCs w:val="20"/>
    </w:rPr>
  </w:style>
  <w:style w:type="paragraph" w:styleId="Soggettocommento">
    <w:name w:val="annotation subject"/>
    <w:basedOn w:val="Testocommento"/>
    <w:next w:val="Testocommento"/>
    <w:link w:val="SoggettocommentoCarattere"/>
    <w:uiPriority w:val="99"/>
    <w:semiHidden/>
    <w:unhideWhenUsed/>
    <w:rsid w:val="006D3D32"/>
    <w:rPr>
      <w:b/>
      <w:bCs/>
    </w:rPr>
  </w:style>
  <w:style w:type="character" w:customStyle="1" w:styleId="SoggettocommentoCarattere">
    <w:name w:val="Soggetto commento Carattere"/>
    <w:basedOn w:val="TestocommentoCarattere"/>
    <w:link w:val="Soggettocommento"/>
    <w:uiPriority w:val="99"/>
    <w:semiHidden/>
    <w:rsid w:val="006D3D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981857">
      <w:marLeft w:val="0"/>
      <w:marRight w:val="0"/>
      <w:marTop w:val="0"/>
      <w:marBottom w:val="0"/>
      <w:divBdr>
        <w:top w:val="none" w:sz="0" w:space="0" w:color="auto"/>
        <w:left w:val="none" w:sz="0" w:space="0" w:color="auto"/>
        <w:bottom w:val="none" w:sz="0" w:space="0" w:color="auto"/>
        <w:right w:val="none" w:sz="0" w:space="0" w:color="auto"/>
      </w:divBdr>
    </w:div>
    <w:div w:id="1311981860">
      <w:marLeft w:val="0"/>
      <w:marRight w:val="0"/>
      <w:marTop w:val="0"/>
      <w:marBottom w:val="0"/>
      <w:divBdr>
        <w:top w:val="none" w:sz="0" w:space="0" w:color="auto"/>
        <w:left w:val="none" w:sz="0" w:space="0" w:color="auto"/>
        <w:bottom w:val="none" w:sz="0" w:space="0" w:color="auto"/>
        <w:right w:val="none" w:sz="0" w:space="0" w:color="auto"/>
      </w:divBdr>
    </w:div>
    <w:div w:id="1311981861">
      <w:marLeft w:val="0"/>
      <w:marRight w:val="0"/>
      <w:marTop w:val="0"/>
      <w:marBottom w:val="0"/>
      <w:divBdr>
        <w:top w:val="none" w:sz="0" w:space="0" w:color="auto"/>
        <w:left w:val="none" w:sz="0" w:space="0" w:color="auto"/>
        <w:bottom w:val="none" w:sz="0" w:space="0" w:color="auto"/>
        <w:right w:val="none" w:sz="0" w:space="0" w:color="auto"/>
      </w:divBdr>
    </w:div>
    <w:div w:id="1311981863">
      <w:marLeft w:val="0"/>
      <w:marRight w:val="0"/>
      <w:marTop w:val="0"/>
      <w:marBottom w:val="0"/>
      <w:divBdr>
        <w:top w:val="none" w:sz="0" w:space="0" w:color="auto"/>
        <w:left w:val="none" w:sz="0" w:space="0" w:color="auto"/>
        <w:bottom w:val="none" w:sz="0" w:space="0" w:color="auto"/>
        <w:right w:val="none" w:sz="0" w:space="0" w:color="auto"/>
      </w:divBdr>
      <w:divsChild>
        <w:div w:id="1311981855">
          <w:marLeft w:val="0"/>
          <w:marRight w:val="0"/>
          <w:marTop w:val="0"/>
          <w:marBottom w:val="0"/>
          <w:divBdr>
            <w:top w:val="none" w:sz="0" w:space="0" w:color="auto"/>
            <w:left w:val="none" w:sz="0" w:space="0" w:color="auto"/>
            <w:bottom w:val="none" w:sz="0" w:space="0" w:color="auto"/>
            <w:right w:val="none" w:sz="0" w:space="0" w:color="auto"/>
          </w:divBdr>
        </w:div>
        <w:div w:id="1311981856">
          <w:marLeft w:val="0"/>
          <w:marRight w:val="0"/>
          <w:marTop w:val="0"/>
          <w:marBottom w:val="0"/>
          <w:divBdr>
            <w:top w:val="none" w:sz="0" w:space="0" w:color="auto"/>
            <w:left w:val="none" w:sz="0" w:space="0" w:color="auto"/>
            <w:bottom w:val="none" w:sz="0" w:space="0" w:color="auto"/>
            <w:right w:val="none" w:sz="0" w:space="0" w:color="auto"/>
          </w:divBdr>
        </w:div>
        <w:div w:id="1311981859">
          <w:marLeft w:val="0"/>
          <w:marRight w:val="0"/>
          <w:marTop w:val="0"/>
          <w:marBottom w:val="0"/>
          <w:divBdr>
            <w:top w:val="none" w:sz="0" w:space="0" w:color="auto"/>
            <w:left w:val="none" w:sz="0" w:space="0" w:color="auto"/>
            <w:bottom w:val="none" w:sz="0" w:space="0" w:color="auto"/>
            <w:right w:val="none" w:sz="0" w:space="0" w:color="auto"/>
          </w:divBdr>
        </w:div>
        <w:div w:id="1311981862">
          <w:marLeft w:val="0"/>
          <w:marRight w:val="0"/>
          <w:marTop w:val="0"/>
          <w:marBottom w:val="0"/>
          <w:divBdr>
            <w:top w:val="none" w:sz="0" w:space="0" w:color="auto"/>
            <w:left w:val="none" w:sz="0" w:space="0" w:color="auto"/>
            <w:bottom w:val="none" w:sz="0" w:space="0" w:color="auto"/>
            <w:right w:val="none" w:sz="0" w:space="0" w:color="auto"/>
          </w:divBdr>
          <w:divsChild>
            <w:div w:id="1311981853">
              <w:marLeft w:val="0"/>
              <w:marRight w:val="0"/>
              <w:marTop w:val="0"/>
              <w:marBottom w:val="0"/>
              <w:divBdr>
                <w:top w:val="none" w:sz="0" w:space="0" w:color="auto"/>
                <w:left w:val="none" w:sz="0" w:space="0" w:color="auto"/>
                <w:bottom w:val="none" w:sz="0" w:space="0" w:color="auto"/>
                <w:right w:val="none" w:sz="0" w:space="0" w:color="auto"/>
              </w:divBdr>
            </w:div>
            <w:div w:id="1311981854">
              <w:marLeft w:val="0"/>
              <w:marRight w:val="0"/>
              <w:marTop w:val="0"/>
              <w:marBottom w:val="0"/>
              <w:divBdr>
                <w:top w:val="none" w:sz="0" w:space="0" w:color="auto"/>
                <w:left w:val="none" w:sz="0" w:space="0" w:color="auto"/>
                <w:bottom w:val="none" w:sz="0" w:space="0" w:color="auto"/>
                <w:right w:val="none" w:sz="0" w:space="0" w:color="auto"/>
              </w:divBdr>
            </w:div>
            <w:div w:id="1311981858">
              <w:marLeft w:val="0"/>
              <w:marRight w:val="0"/>
              <w:marTop w:val="0"/>
              <w:marBottom w:val="0"/>
              <w:divBdr>
                <w:top w:val="none" w:sz="0" w:space="0" w:color="auto"/>
                <w:left w:val="none" w:sz="0" w:space="0" w:color="auto"/>
                <w:bottom w:val="none" w:sz="0" w:space="0" w:color="auto"/>
                <w:right w:val="none" w:sz="0" w:space="0" w:color="auto"/>
              </w:divBdr>
            </w:div>
          </w:divsChild>
        </w:div>
        <w:div w:id="1311981864">
          <w:marLeft w:val="0"/>
          <w:marRight w:val="0"/>
          <w:marTop w:val="0"/>
          <w:marBottom w:val="0"/>
          <w:divBdr>
            <w:top w:val="none" w:sz="0" w:space="0" w:color="auto"/>
            <w:left w:val="none" w:sz="0" w:space="0" w:color="auto"/>
            <w:bottom w:val="none" w:sz="0" w:space="0" w:color="auto"/>
            <w:right w:val="none" w:sz="0" w:space="0" w:color="auto"/>
          </w:divBdr>
        </w:div>
      </w:divsChild>
    </w:div>
    <w:div w:id="16041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anc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3348</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2021-02-16T09:24:00Z</dcterms:created>
  <dcterms:modified xsi:type="dcterms:W3CDTF">2021-02-16T09:24:00Z</dcterms:modified>
</cp:coreProperties>
</file>